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6 - System of Equations Graphing-  ACT 10</w:t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57150</wp:posOffset>
            </wp:positionV>
            <wp:extent cx="5534025" cy="6953250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953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33813" cy="4462096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44620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